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1E0D" w14:textId="2B867388" w:rsidR="00964607" w:rsidRPr="00366094" w:rsidRDefault="00964607" w:rsidP="00964607">
      <w:pPr>
        <w:jc w:val="right"/>
        <w:rPr>
          <w:rFonts w:ascii="Cambria" w:hAnsi="Cambria"/>
          <w:b/>
          <w:sz w:val="22"/>
          <w:szCs w:val="22"/>
        </w:rPr>
      </w:pPr>
      <w:r w:rsidRPr="00366094">
        <w:rPr>
          <w:rFonts w:ascii="Cambria" w:hAnsi="Cambria"/>
          <w:b/>
          <w:sz w:val="22"/>
          <w:szCs w:val="22"/>
        </w:rPr>
        <w:t xml:space="preserve">FORMULAR </w:t>
      </w:r>
      <w:r w:rsidR="00EE4996">
        <w:rPr>
          <w:rFonts w:ascii="Cambria" w:hAnsi="Cambria"/>
          <w:b/>
          <w:sz w:val="22"/>
          <w:szCs w:val="22"/>
        </w:rPr>
        <w:t>11</w:t>
      </w:r>
    </w:p>
    <w:p w14:paraId="7B76A525" w14:textId="77777777" w:rsidR="00964607" w:rsidRPr="00366094" w:rsidRDefault="00964607" w:rsidP="00964607">
      <w:pPr>
        <w:autoSpaceDE w:val="0"/>
        <w:autoSpaceDN w:val="0"/>
        <w:adjustRightInd w:val="0"/>
        <w:jc w:val="center"/>
        <w:rPr>
          <w:rFonts w:ascii="Cambria" w:hAnsi="Cambria"/>
          <w:b/>
          <w:bCs/>
          <w:sz w:val="22"/>
          <w:szCs w:val="22"/>
        </w:rPr>
      </w:pPr>
    </w:p>
    <w:p w14:paraId="11AA8723" w14:textId="77777777" w:rsidR="00964607" w:rsidRPr="00366094" w:rsidRDefault="00964607" w:rsidP="00964607">
      <w:pPr>
        <w:pStyle w:val="Style11"/>
        <w:widowControl/>
        <w:tabs>
          <w:tab w:val="left" w:pos="0"/>
        </w:tabs>
        <w:spacing w:line="276" w:lineRule="auto"/>
        <w:ind w:right="58"/>
        <w:jc w:val="both"/>
        <w:rPr>
          <w:rStyle w:val="FontStyle27"/>
          <w:rFonts w:ascii="Cambria" w:eastAsiaTheme="majorEastAsia" w:hAnsi="Cambria"/>
          <w:b w:val="0"/>
          <w:bCs w:val="0"/>
          <w:noProof/>
          <w:sz w:val="22"/>
          <w:szCs w:val="22"/>
        </w:rPr>
      </w:pPr>
    </w:p>
    <w:p w14:paraId="560F0595"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Model orientativ declarație pe propria răspundere</w:t>
      </w:r>
    </w:p>
    <w:p w14:paraId="195603FE"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OFERTANT/ASOCIAT (după caz)</w:t>
      </w:r>
    </w:p>
    <w:p w14:paraId="13E3D91B"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(denumirea, codul de înregistrare fiscală, adresa)</w:t>
      </w:r>
    </w:p>
    <w:p w14:paraId="270C8C45" w14:textId="77777777" w:rsidR="00964607" w:rsidRPr="00366094" w:rsidRDefault="00964607" w:rsidP="00964607">
      <w:pPr>
        <w:contextualSpacing/>
        <w:jc w:val="center"/>
        <w:rPr>
          <w:rFonts w:ascii="Cambria" w:hAnsi="Cambria"/>
          <w:b/>
          <w:bCs/>
          <w:iCs/>
          <w:noProof/>
          <w:sz w:val="22"/>
          <w:szCs w:val="22"/>
        </w:rPr>
      </w:pPr>
    </w:p>
    <w:p w14:paraId="276DF408" w14:textId="77777777" w:rsidR="00964607" w:rsidRPr="00366094" w:rsidRDefault="00964607" w:rsidP="00964607">
      <w:pPr>
        <w:contextualSpacing/>
        <w:jc w:val="center"/>
        <w:rPr>
          <w:rFonts w:ascii="Cambria" w:hAnsi="Cambria"/>
          <w:b/>
          <w:bCs/>
          <w:iCs/>
          <w:noProof/>
          <w:sz w:val="22"/>
          <w:szCs w:val="22"/>
        </w:rPr>
      </w:pPr>
      <w:r w:rsidRPr="00366094">
        <w:rPr>
          <w:rFonts w:ascii="Cambria" w:hAnsi="Cambria"/>
          <w:b/>
          <w:bCs/>
          <w:iCs/>
          <w:noProof/>
          <w:sz w:val="22"/>
          <w:szCs w:val="22"/>
        </w:rPr>
        <w:t>D E C L A R A Ț I E</w:t>
      </w:r>
    </w:p>
    <w:p w14:paraId="40379CE4" w14:textId="77777777" w:rsidR="00964607" w:rsidRPr="00366094" w:rsidRDefault="00964607" w:rsidP="00964607">
      <w:pPr>
        <w:contextualSpacing/>
        <w:jc w:val="center"/>
        <w:rPr>
          <w:rFonts w:ascii="Cambria" w:hAnsi="Cambria"/>
          <w:b/>
          <w:bCs/>
          <w:iCs/>
          <w:noProof/>
          <w:sz w:val="22"/>
          <w:szCs w:val="22"/>
        </w:rPr>
      </w:pPr>
      <w:r w:rsidRPr="00366094">
        <w:rPr>
          <w:rFonts w:ascii="Cambria" w:hAnsi="Cambria"/>
          <w:b/>
          <w:bCs/>
          <w:iCs/>
          <w:noProof/>
          <w:sz w:val="22"/>
          <w:szCs w:val="22"/>
        </w:rPr>
        <w:t>privind evitarea dublei finanțări în obținerea și utilizarea fondurilor externe nerambursabile și rambursabile aferente Fondului de modernizare</w:t>
      </w:r>
    </w:p>
    <w:p w14:paraId="308AA355" w14:textId="77777777" w:rsidR="00964607" w:rsidRPr="00366094" w:rsidRDefault="00964607" w:rsidP="00964607">
      <w:pPr>
        <w:contextualSpacing/>
        <w:jc w:val="center"/>
        <w:rPr>
          <w:rFonts w:ascii="Cambria" w:hAnsi="Cambria"/>
          <w:b/>
          <w:bCs/>
          <w:iCs/>
          <w:noProof/>
          <w:sz w:val="22"/>
          <w:szCs w:val="22"/>
        </w:rPr>
      </w:pPr>
    </w:p>
    <w:p w14:paraId="4DAFAA51" w14:textId="77777777" w:rsidR="00964607" w:rsidRPr="00366094" w:rsidRDefault="00964607" w:rsidP="00964607">
      <w:pPr>
        <w:jc w:val="both"/>
        <w:rPr>
          <w:rFonts w:ascii="Cambria" w:hAnsi="Cambria"/>
          <w:sz w:val="22"/>
          <w:szCs w:val="22"/>
        </w:rPr>
      </w:pPr>
      <w:r w:rsidRPr="00366094">
        <w:rPr>
          <w:rFonts w:ascii="Cambria" w:hAnsi="Cambria"/>
          <w:iCs/>
          <w:noProof/>
          <w:sz w:val="22"/>
          <w:szCs w:val="22"/>
        </w:rPr>
        <w:t>Subsemnatul(a), ..................................................., posesor/posesoare al/a CI/BI seria ..... nr. ......, eliberat(ă) de ............, în calitate de reprezentant legal al ............................................., cu sediul social în .........................................., cod de înregistrare fiscală ................................., referitor la procedura de achiziție a</w:t>
      </w:r>
      <w:r>
        <w:rPr>
          <w:rFonts w:ascii="Cambria" w:hAnsi="Cambria"/>
          <w:iCs/>
          <w:noProof/>
          <w:sz w:val="22"/>
          <w:szCs w:val="22"/>
        </w:rPr>
        <w:t xml:space="preserve"> </w:t>
      </w:r>
      <w:r w:rsidRPr="00366094">
        <w:rPr>
          <w:rFonts w:ascii="Cambria" w:hAnsi="Cambria"/>
          <w:sz w:val="22"/>
          <w:szCs w:val="22"/>
        </w:rPr>
        <w:t>contractului de furnizare echipamente</w:t>
      </w:r>
      <w:r>
        <w:rPr>
          <w:rFonts w:ascii="Cambria" w:hAnsi="Cambria"/>
          <w:sz w:val="22"/>
          <w:szCs w:val="22"/>
        </w:rPr>
        <w:t xml:space="preserve"> aferente centralei fotovoltaice pentru producerea energiei din surse regenerabile pentru proiectul </w:t>
      </w:r>
      <w:r>
        <w:rPr>
          <w:rFonts w:ascii="Cambria" w:hAnsi="Cambria"/>
          <w:b/>
          <w:bCs/>
          <w:i/>
          <w:iCs/>
          <w:sz w:val="22"/>
          <w:szCs w:val="22"/>
        </w:rPr>
        <w:t xml:space="preserve">„INSTALARE CENTRALĂ FOTOVOLTAICĂ PENTRU AUTOCONSUM LA NIVELUL SOCIETĂȚII ADF PROD S.R.L.”, </w:t>
      </w:r>
      <w:r>
        <w:rPr>
          <w:rFonts w:ascii="Cambria" w:hAnsi="Cambria"/>
          <w:sz w:val="22"/>
          <w:szCs w:val="22"/>
        </w:rPr>
        <w:t xml:space="preserve">derulată de către ADF PROD S.R.L., finanțat prin Fondul pentru Modernizare, Programul-cheie 1: Surse regenerabile de energie și stocarea energiei, Apel Sprijinirea investițiilor în noi capacități de producere a energiei electrice produsă din surse regenerabile pentru autoconsum, pentru care s-a încheiat Contractul de finanațare nr. 1503/12.03.2026, </w:t>
      </w:r>
      <w:r w:rsidRPr="00366094">
        <w:rPr>
          <w:rFonts w:ascii="Cambria" w:hAnsi="Cambria"/>
          <w:iCs/>
          <w:noProof/>
          <w:sz w:val="22"/>
          <w:szCs w:val="22"/>
        </w:rPr>
        <w:t>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w:t>
      </w:r>
    </w:p>
    <w:p w14:paraId="3F15B378"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 solicitantul, ..................................... S.A./S.R.L., pe care îl reprezint, sau bugetele administrate de aceasta sau în numele ei nu a beneficiat și nu beneficiază în prezent de finanțare din fonduri externe nerambursabile și/sau rambursabile, pentru activitățile specifice care fac obiectul prezentei oferte pentru achiziții;</w:t>
      </w:r>
    </w:p>
    <w:p w14:paraId="3E92E726"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 nu am cunoștință de vreo situație de „dublă finanțare”, așa cum este ea definită la art. 9 din Regulamentul (UE) 2021/241 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24BA6D81"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w:t>
      </w:r>
    </w:p>
    <w:p w14:paraId="1F07B965"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Înțeleg că, în cazul în care această declarație nu este conformă cu realitatea, sunt pasibil de încălcarea prevederilor legislației penale privind falsul în declarații.</w:t>
      </w:r>
    </w:p>
    <w:p w14:paraId="06600EC4"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lastRenderedPageBreak/>
        <w:t>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2E233C16" w14:textId="77777777" w:rsidR="00964607" w:rsidRPr="00366094" w:rsidRDefault="00964607" w:rsidP="00964607">
      <w:pPr>
        <w:contextualSpacing/>
        <w:jc w:val="both"/>
        <w:rPr>
          <w:rFonts w:ascii="Cambria" w:hAnsi="Cambria"/>
          <w:iCs/>
          <w:noProof/>
          <w:sz w:val="22"/>
          <w:szCs w:val="22"/>
        </w:rPr>
      </w:pPr>
    </w:p>
    <w:p w14:paraId="18C4EB64" w14:textId="77777777" w:rsidR="00964607" w:rsidRPr="00366094" w:rsidRDefault="00964607" w:rsidP="00964607">
      <w:pPr>
        <w:contextualSpacing/>
        <w:jc w:val="both"/>
        <w:rPr>
          <w:rFonts w:ascii="Cambria" w:hAnsi="Cambria"/>
          <w:iCs/>
          <w:noProof/>
          <w:sz w:val="22"/>
          <w:szCs w:val="22"/>
        </w:rPr>
      </w:pPr>
    </w:p>
    <w:p w14:paraId="5587152C"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(numele și funcția)</w:t>
      </w:r>
    </w:p>
    <w:p w14:paraId="3A441B84" w14:textId="77777777" w:rsidR="00964607" w:rsidRPr="00366094" w:rsidRDefault="00964607" w:rsidP="00964607">
      <w:pPr>
        <w:contextualSpacing/>
        <w:jc w:val="both"/>
        <w:rPr>
          <w:rFonts w:ascii="Cambria" w:hAnsi="Cambria"/>
          <w:iCs/>
          <w:noProof/>
          <w:sz w:val="22"/>
          <w:szCs w:val="22"/>
        </w:rPr>
      </w:pPr>
      <w:r w:rsidRPr="00366094">
        <w:rPr>
          <w:rFonts w:ascii="Cambria" w:hAnsi="Cambria"/>
          <w:iCs/>
          <w:noProof/>
          <w:sz w:val="22"/>
          <w:szCs w:val="22"/>
        </w:rPr>
        <w:t>(data, semnătura)</w:t>
      </w:r>
    </w:p>
    <w:p w14:paraId="5802E59C" w14:textId="6725B872" w:rsidR="00FA4776" w:rsidRPr="00964607" w:rsidRDefault="00FA4776" w:rsidP="00964607"/>
    <w:sectPr w:rsidR="00FA4776" w:rsidRPr="009646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76"/>
    <w:rsid w:val="001678E3"/>
    <w:rsid w:val="00964607"/>
    <w:rsid w:val="00BB3CFA"/>
    <w:rsid w:val="00ED5422"/>
    <w:rsid w:val="00EE4996"/>
    <w:rsid w:val="00FA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E5A8"/>
  <w15:chartTrackingRefBased/>
  <w15:docId w15:val="{587C8184-C1F3-45C9-A3C9-691A11A3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07"/>
    <w:pPr>
      <w:spacing w:after="0" w:line="276" w:lineRule="auto"/>
    </w:pPr>
    <w:rPr>
      <w:rFonts w:ascii="Times New Roman" w:eastAsia="Calibri" w:hAnsi="Times New Roman" w:cs="Times New Roman"/>
      <w:kern w:val="0"/>
      <w:sz w:val="20"/>
      <w:szCs w:val="20"/>
      <w:lang w:val="ro-RO" w:eastAsia="ro-RO"/>
      <w14:ligatures w14:val="none"/>
    </w:rPr>
  </w:style>
  <w:style w:type="paragraph" w:styleId="Heading1">
    <w:name w:val="heading 1"/>
    <w:basedOn w:val="Normal"/>
    <w:next w:val="Normal"/>
    <w:link w:val="Heading1Char"/>
    <w:uiPriority w:val="9"/>
    <w:qFormat/>
    <w:rsid w:val="00FA477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A477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A477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A477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FA477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FA477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FA477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FA477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FA477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776"/>
    <w:rPr>
      <w:rFonts w:eastAsiaTheme="majorEastAsia" w:cstheme="majorBidi"/>
      <w:color w:val="272727" w:themeColor="text1" w:themeTint="D8"/>
    </w:rPr>
  </w:style>
  <w:style w:type="paragraph" w:styleId="Title">
    <w:name w:val="Title"/>
    <w:basedOn w:val="Normal"/>
    <w:next w:val="Normal"/>
    <w:link w:val="TitleChar"/>
    <w:uiPriority w:val="10"/>
    <w:qFormat/>
    <w:rsid w:val="00FA477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A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7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A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77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FA4776"/>
    <w:rPr>
      <w:i/>
      <w:iCs/>
      <w:color w:val="404040" w:themeColor="text1" w:themeTint="BF"/>
    </w:rPr>
  </w:style>
  <w:style w:type="paragraph" w:styleId="ListParagraph">
    <w:name w:val="List Paragraph"/>
    <w:basedOn w:val="Normal"/>
    <w:uiPriority w:val="34"/>
    <w:qFormat/>
    <w:rsid w:val="00FA477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FA4776"/>
    <w:rPr>
      <w:i/>
      <w:iCs/>
      <w:color w:val="2F5496" w:themeColor="accent1" w:themeShade="BF"/>
    </w:rPr>
  </w:style>
  <w:style w:type="paragraph" w:styleId="IntenseQuote">
    <w:name w:val="Intense Quote"/>
    <w:basedOn w:val="Normal"/>
    <w:next w:val="Normal"/>
    <w:link w:val="IntenseQuoteChar"/>
    <w:uiPriority w:val="30"/>
    <w:qFormat/>
    <w:rsid w:val="00FA477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FA4776"/>
    <w:rPr>
      <w:i/>
      <w:iCs/>
      <w:color w:val="2F5496" w:themeColor="accent1" w:themeShade="BF"/>
    </w:rPr>
  </w:style>
  <w:style w:type="character" w:styleId="IntenseReference">
    <w:name w:val="Intense Reference"/>
    <w:basedOn w:val="DefaultParagraphFont"/>
    <w:uiPriority w:val="32"/>
    <w:qFormat/>
    <w:rsid w:val="00FA4776"/>
    <w:rPr>
      <w:b/>
      <w:bCs/>
      <w:smallCaps/>
      <w:color w:val="2F5496" w:themeColor="accent1" w:themeShade="BF"/>
      <w:spacing w:val="5"/>
    </w:rPr>
  </w:style>
  <w:style w:type="character" w:customStyle="1" w:styleId="FontStyle27">
    <w:name w:val="Font Style27"/>
    <w:uiPriority w:val="99"/>
    <w:rsid w:val="00964607"/>
    <w:rPr>
      <w:rFonts w:ascii="Times New Roman" w:hAnsi="Times New Roman" w:cs="Times New Roman"/>
      <w:b/>
      <w:bCs/>
      <w:sz w:val="18"/>
      <w:szCs w:val="18"/>
    </w:rPr>
  </w:style>
  <w:style w:type="paragraph" w:customStyle="1" w:styleId="Style11">
    <w:name w:val="Style11"/>
    <w:basedOn w:val="Normal"/>
    <w:uiPriority w:val="99"/>
    <w:rsid w:val="00964607"/>
    <w:pPr>
      <w:widowControl w:val="0"/>
      <w:autoSpaceDE w:val="0"/>
      <w:autoSpaceDN w:val="0"/>
      <w:adjustRightInd w:val="0"/>
      <w:spacing w:line="240" w:lineRule="auto"/>
    </w:pPr>
    <w:rPr>
      <w:rFonts w:ascii="Segoe UI" w:eastAsia="Times New Roman"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Iacoboaia</dc:creator>
  <cp:keywords/>
  <dc:description/>
  <cp:lastModifiedBy>Eva Iacoboaia</cp:lastModifiedBy>
  <cp:revision>4</cp:revision>
  <dcterms:created xsi:type="dcterms:W3CDTF">2026-04-01T06:22:00Z</dcterms:created>
  <dcterms:modified xsi:type="dcterms:W3CDTF">2026-04-03T10:37:00Z</dcterms:modified>
</cp:coreProperties>
</file>